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44F" w:rsidRDefault="0027644F" w:rsidP="0027644F">
      <w:pPr>
        <w:spacing w:after="200" w:line="276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Аннотация к рабочей программе по технологии для 5 класса</w:t>
      </w:r>
    </w:p>
    <w:p w:rsidR="0027644F" w:rsidRDefault="0027644F" w:rsidP="0027644F">
      <w:p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Рабочая программа по технологии для 5 класса составлена на основе следующих нормативно-правовых документов:</w:t>
      </w:r>
    </w:p>
    <w:p w:rsidR="0027644F" w:rsidRDefault="0027644F" w:rsidP="0027644F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Федеральный</w:t>
      </w:r>
      <w:r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государственный образовательный стандарт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1897.Новые стандарты утверждены 8.06.2012г.</w:t>
      </w:r>
    </w:p>
    <w:p w:rsidR="0027644F" w:rsidRDefault="0027644F" w:rsidP="0027644F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основного общего образования по технологии в соответствии с ФГОС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для  »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 5-9 классов/  А. Т. Тищенко, Н. В. Синица. —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М. :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Вентана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-Граф, 2017</w:t>
      </w:r>
    </w:p>
    <w:p w:rsidR="0027644F" w:rsidRDefault="0027644F" w:rsidP="0027644F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Учебный план</w:t>
      </w:r>
      <w:r>
        <w:rPr>
          <w:rFonts w:ascii="Times New Roman" w:hAnsi="Times New Roman"/>
          <w:sz w:val="28"/>
          <w:szCs w:val="28"/>
        </w:rPr>
        <w:t xml:space="preserve"> МБОУ Лопанская  СОШ №3 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на уровне основного общего образования в рамках федерального государственного образовательного стандарта </w:t>
      </w:r>
      <w:r>
        <w:rPr>
          <w:rFonts w:ascii="Times New Roman" w:hAnsi="Times New Roman"/>
          <w:sz w:val="28"/>
          <w:szCs w:val="28"/>
        </w:rPr>
        <w:t xml:space="preserve">основного общего образования </w:t>
      </w:r>
      <w:bookmarkStart w:id="0" w:name="_GoBack"/>
      <w:bookmarkEnd w:id="0"/>
    </w:p>
    <w:p w:rsidR="0027644F" w:rsidRPr="00937DA3" w:rsidRDefault="0027644F" w:rsidP="00F51B2A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7DA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Календарный учебный график </w:t>
      </w:r>
      <w:r w:rsidRPr="00937DA3">
        <w:rPr>
          <w:rFonts w:ascii="Times New Roman" w:eastAsia="Times New Roman" w:hAnsi="Times New Roman"/>
          <w:sz w:val="28"/>
          <w:szCs w:val="28"/>
          <w:lang w:eastAsia="ru-RU"/>
        </w:rPr>
        <w:t xml:space="preserve">МБОУ </w:t>
      </w:r>
      <w:proofErr w:type="gramStart"/>
      <w:r w:rsidRPr="00937DA3">
        <w:rPr>
          <w:rFonts w:ascii="Times New Roman" w:eastAsia="Times New Roman" w:hAnsi="Times New Roman"/>
          <w:sz w:val="28"/>
          <w:szCs w:val="28"/>
          <w:lang w:eastAsia="ru-RU"/>
        </w:rPr>
        <w:t>Лопанская  СОШ</w:t>
      </w:r>
      <w:proofErr w:type="gramEnd"/>
      <w:r w:rsidRPr="00937DA3">
        <w:rPr>
          <w:rFonts w:ascii="Times New Roman" w:eastAsia="Times New Roman" w:hAnsi="Times New Roman"/>
          <w:sz w:val="28"/>
          <w:szCs w:val="28"/>
          <w:lang w:eastAsia="ru-RU"/>
        </w:rPr>
        <w:t xml:space="preserve"> №3  </w:t>
      </w:r>
      <w:r w:rsidRPr="00937DA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Положение о рабочей программе  </w:t>
      </w:r>
      <w:r w:rsidRPr="00937DA3">
        <w:rPr>
          <w:rFonts w:ascii="Times New Roman" w:eastAsia="Times New Roman" w:hAnsi="Times New Roman"/>
          <w:sz w:val="28"/>
          <w:szCs w:val="28"/>
          <w:lang w:eastAsia="ru-RU"/>
        </w:rPr>
        <w:t>(приказ МБОУ Лопанская СОШ №3  от 31.05.2017г. №131).</w:t>
      </w:r>
    </w:p>
    <w:p w:rsidR="0027644F" w:rsidRDefault="0027644F" w:rsidP="0027644F">
      <w:pPr>
        <w:numPr>
          <w:ilvl w:val="0"/>
          <w:numId w:val="1"/>
        </w:numPr>
        <w:spacing w:after="200" w:line="276" w:lineRule="auto"/>
        <w:ind w:left="36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Рабочая программа разработана с учётом программы к завершённой предметной линии учебников по технологии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»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 5-9 классов/  А. Т. Тищенко, Н. В. Синица. —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М. :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Вентана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-Граф, 2017и ориентирована на использование учебника «Технология. 5класс», А. Т. Тищенко, Н. В. Синица «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Вентана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Граф», 2020г., который включён в федеральный перечень учебников.</w:t>
      </w:r>
    </w:p>
    <w:p w:rsidR="0027644F" w:rsidRDefault="0027644F" w:rsidP="0027644F">
      <w:pPr>
        <w:numPr>
          <w:ilvl w:val="0"/>
          <w:numId w:val="1"/>
        </w:numPr>
        <w:spacing w:after="200" w:line="276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Общее количество часов в год по авторской программе составляет 70 ч (2 часа в неделю). В рабочей программе –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70 часов.</w:t>
      </w:r>
    </w:p>
    <w:p w:rsidR="0027644F" w:rsidRDefault="0027644F" w:rsidP="0027644F">
      <w:pPr>
        <w:spacing w:after="0" w:line="240" w:lineRule="auto"/>
        <w:ind w:right="5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Цель программы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* создание условий обучения, при которых учащиеся могли бы раскрыть свои возможности, подготовиться к жизни в высокотехнологичном мире;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* формирование личности ученика, обладающей интеллектуальной, этической, технологической культурой, культурой ЗОЖ, способной к самовоспитанию и самореализации;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*формирование у всех участников УВП интеллектуальной, исследовательской, информационной культуры и культуры самореализации; изучение технологии на базовом уровне направлено на достижение следующих целей: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• 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овладение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общетрудовыми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развитие познавательных интересов, пространственного воображения, интеллектуальных, творческих, коммуникативных и организаторских способностей;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получение опыта применения технологических знаний и умений в самостоятельной практической деятельности.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Формирование технологической культуры в первую очередь подразумевает овладение учащимися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общетрудовыми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 Использование метода проектов позволяет на деле реализовать деятельностный подход в трудовом обучении учащихся и интегрировать знания и умения, полученные ими при изучении предмета технологии на разных этапах обучения. Данная программа по желанию социума (детей и родителей), а также, учитывая оснащение кабинета технологии, 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зарождения «безрукого» поколения.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Задачи учебного курса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Образовательные: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приобретение графических умений и навыков, графической культуры;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знакомство с принципами дизайна, художественного проектирования, а также выполнение проектов.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Воспитательные: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формирование технологической культуры и культуры труда, воспитание трудолюбия;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формирование уважительного и бережного отношения к себе и окружающим людям;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формирование бережного отношения к окружающей природе с учетом экономических и экологических знаний и социальных последствий;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формирование творческого отношения в преобразовании окружающей действительности.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результате изучения технологии учащиеся должны: знать/понимать: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основные технологические понятия;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назначения и технологические свойства материалов;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назначение применяемых ручных инструментов, приспособлений, правила безопасной работы с ними;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виды, приемы и последовательность выполнения технологических операций;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• влияние различных технологий обработки материалов и получения продукции на окружающую среду и здоровье человека;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профессии и специальности, связанные с обработкой материалов, созданием изделий из них, получением продукции;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Уметь: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рационально организовывать рабочее место;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находить необходимую информацию в различных источниках, применять конструкторскую и технологическую документацию;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составлять последовательность выполнения технологических операций для изготовления изделия или получения продукта;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выбирать материалы, инструменты и оборудование для выполнения работ;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выполнять технологические операции с использованием ручных инструментов и приспособлений;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соблюдать требования безопасности труда и правила пользования ручными инструментами; • осуществлять доступными средствами контроль качества изготавливаемого изделия (детали); • находить и устранять допущенные дефекты;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проводить разработку учебного проекта изготовления изделия или получения продукта с использованием освоенных технологий и доступных материалов; • планировать работу с учетом имеющихся ресурсов и условий;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распределять работу при коллективной деятельности;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для получения технологических сведений из разнообразных источников информации;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• для организации индивидуальной и коллективной трудовой деятельности; • для изготовления или ремонта изделий из различных материалов;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для создания изделий или получения продукта с использованием ручных инструментов и приспособлений; • для обеспечения безопасности труда; 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для оценки затрат, необходимых для создания объекта труда или услуги.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Самая важная проблема на сегодня в школах это создание необходимых условий для технологической подготовки школьников. Направление «Технология. Технический труд» интегрировано и для мальчиков и для девочек и изучается не в полном объеме. Самостоятельные и практические задания творческого характера и темы проектов школьники выбирают по своим интересам и склонностям. Обучение предусматривает линейно-концентрический принцип обучения. </w:t>
      </w:r>
    </w:p>
    <w:p w:rsidR="0027644F" w:rsidRDefault="0027644F" w:rsidP="0027644F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Каждый раздел программы и включенные в них темы предусматривают знакомство с профессиями в области труда, связанного или с обработкой конструкционных и поделочных материалов, или с производством и обработкой пищевых продуктов и многое другое, что способствует выявлению осознанного профессионального самоопределения учащимися. Поскольку ведущей деятельностью пятиклассников остается игра, в процесс обучения включены элементы игровых технологий. Теоретический материал преподносится в форме бесед, поисковых и самостоятельных работ. Согласно требованиям СанПиН 2.4.2.1178-02 длительность практической работы на уроках технологии для обучающихся в 5 классе не превышает 65% времени занятий. Длительность непрерывной работы по основным трудовым операциям для обучающихся в 5 классах – не более 10 минут. На выполнение творческих проектов выделяется около 25% общего времени интегративно в течение учебного года. Оценка знаний, умений и уровня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творческого развития учащихся осуществляется с помощью тестирования, перечня теоретических вопросов, практических работ и заданий в течение года, также защиты проекта.</w:t>
      </w:r>
    </w:p>
    <w:p w:rsidR="0027644F" w:rsidRDefault="0027644F" w:rsidP="0027644F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оценки теоретических понятий используются проверочные тесты, для оценки умений – практические задания и мини- проекты. В результате освоения обучающимися различных видов деятельности (индивидуальной, коллективной, самостоятельной, поисковой, практической, проектной) предполагается сформировать и значительно развить жизненно важные компетентности: социально-трудовая, социально-бытовая, самообслуживания, коммуникативная. Кроме того, знакомство с трудовыми профессиями позволит сформировать и компетентность в сфере профессионального самоопределения. Все разделы программы включают в себя основные теоретические сведения, практические работы. В реализации программы важное место отводится методу проектов, который способствует повышению познавательной и трудовой активности школьников, росту их самостоятельности. Такой метод работы предусматривает коллективную форму</w:t>
      </w:r>
    </w:p>
    <w:p w:rsidR="00983494" w:rsidRDefault="00983494"/>
    <w:sectPr w:rsidR="00983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44F"/>
    <w:rsid w:val="0027644F"/>
    <w:rsid w:val="00937DA3"/>
    <w:rsid w:val="00983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A7443-95D5-4333-AEE1-484E28F5C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44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9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1337</Words>
  <Characters>7624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Asus</cp:lastModifiedBy>
  <cp:revision>4</cp:revision>
  <dcterms:created xsi:type="dcterms:W3CDTF">2020-12-09T19:58:00Z</dcterms:created>
  <dcterms:modified xsi:type="dcterms:W3CDTF">2021-11-01T19:53:00Z</dcterms:modified>
</cp:coreProperties>
</file>